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70" w:rsidRDefault="00376270">
      <w:pPr>
        <w:rPr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4174D" w:rsidRPr="00376270" w:rsidRDefault="00564809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76270">
        <w:rPr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平成３１年４月１日から</w:t>
      </w:r>
      <w:r w:rsidR="0024174D" w:rsidRPr="00376270">
        <w:rPr>
          <w:b/>
          <w:color w:val="F7CAAC" w:themeColor="accent2" w:themeTint="66"/>
          <w:sz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重大な消防法令違反対象物の公表制度が始まります</w:t>
      </w:r>
      <w:r w:rsidR="0024174D" w:rsidRPr="00376270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。</w:t>
      </w:r>
    </w:p>
    <w:p w:rsidR="0024174D" w:rsidRDefault="0024174D"/>
    <w:p w:rsidR="00564809" w:rsidRPr="00376270" w:rsidRDefault="002047C5">
      <w:pPr>
        <w:rPr>
          <w:b/>
          <w:sz w:val="22"/>
        </w:rPr>
      </w:pPr>
      <w:r w:rsidRPr="00376270">
        <w:rPr>
          <w:rFonts w:hint="eastAsia"/>
          <w:b/>
          <w:sz w:val="22"/>
        </w:rPr>
        <w:t>1</w:t>
      </w:r>
      <w:r w:rsidRPr="00376270">
        <w:rPr>
          <w:rFonts w:hint="eastAsia"/>
          <w:b/>
          <w:sz w:val="22"/>
        </w:rPr>
        <w:t xml:space="preserve">　</w:t>
      </w:r>
      <w:r w:rsidR="00564809" w:rsidRPr="00376270">
        <w:rPr>
          <w:rFonts w:hint="eastAsia"/>
          <w:b/>
          <w:sz w:val="22"/>
        </w:rPr>
        <w:t>公表制度の目的について</w:t>
      </w:r>
    </w:p>
    <w:p w:rsidR="0024174D" w:rsidRDefault="00564809" w:rsidP="003214F6">
      <w:pPr>
        <w:ind w:firstLineChars="100" w:firstLine="210"/>
      </w:pPr>
      <w:r>
        <w:rPr>
          <w:rFonts w:hint="eastAsia"/>
        </w:rPr>
        <w:t>消防立入検査で確認した重大な消防法令違反をホームページに公表することにより、利用者等に</w:t>
      </w:r>
      <w:r w:rsidR="003214F6">
        <w:rPr>
          <w:rFonts w:hint="eastAsia"/>
        </w:rPr>
        <w:t>、</w:t>
      </w:r>
      <w:r>
        <w:rPr>
          <w:rFonts w:hint="eastAsia"/>
        </w:rPr>
        <w:t>防火安全に対する認識を高めてもらうこと</w:t>
      </w:r>
      <w:r w:rsidR="003214F6">
        <w:rPr>
          <w:rFonts w:hint="eastAsia"/>
        </w:rPr>
        <w:t>、</w:t>
      </w:r>
      <w:r>
        <w:rPr>
          <w:rFonts w:hint="eastAsia"/>
        </w:rPr>
        <w:t>また、防火対象物の</w:t>
      </w:r>
      <w:r w:rsidR="003214F6">
        <w:rPr>
          <w:rFonts w:hint="eastAsia"/>
        </w:rPr>
        <w:t>関係者による安全体制の確立を促すことを目的としています。</w:t>
      </w:r>
    </w:p>
    <w:p w:rsidR="003214F6" w:rsidRDefault="003214F6" w:rsidP="003214F6"/>
    <w:p w:rsidR="003214F6" w:rsidRPr="001673EC" w:rsidRDefault="003214F6" w:rsidP="003214F6">
      <w:pPr>
        <w:rPr>
          <w:b/>
          <w:sz w:val="22"/>
        </w:rPr>
      </w:pPr>
      <w:r w:rsidRPr="001673EC">
        <w:rPr>
          <w:rFonts w:hint="eastAsia"/>
          <w:b/>
          <w:sz w:val="22"/>
        </w:rPr>
        <w:t>2</w:t>
      </w:r>
      <w:r w:rsidRPr="001673EC">
        <w:rPr>
          <w:rFonts w:hint="eastAsia"/>
          <w:b/>
          <w:sz w:val="22"/>
        </w:rPr>
        <w:t xml:space="preserve">　対象となる建物について</w:t>
      </w:r>
    </w:p>
    <w:p w:rsidR="003214F6" w:rsidRDefault="003214F6" w:rsidP="003214F6">
      <w:pPr>
        <w:ind w:firstLineChars="100" w:firstLine="210"/>
      </w:pPr>
      <w:r>
        <w:rPr>
          <w:rFonts w:hint="eastAsia"/>
        </w:rPr>
        <w:t>福祉施設、飲食店、旅館等の不特定多数が出入りする防火対象物（消防法施行令別表第</w:t>
      </w:r>
      <w:r>
        <w:rPr>
          <w:rFonts w:hint="eastAsia"/>
        </w:rPr>
        <w:t>1</w:t>
      </w:r>
      <w:r>
        <w:rPr>
          <w:rFonts w:hint="eastAsia"/>
        </w:rPr>
        <w:t>の特定防火対象物）です。</w:t>
      </w:r>
    </w:p>
    <w:p w:rsidR="003214F6" w:rsidRDefault="003214F6" w:rsidP="003214F6">
      <w:pPr>
        <w:ind w:firstLineChars="100" w:firstLine="210"/>
      </w:pPr>
    </w:p>
    <w:p w:rsidR="00B52935" w:rsidRDefault="003214F6" w:rsidP="00B52935">
      <w:pPr>
        <w:rPr>
          <w:b/>
          <w:sz w:val="22"/>
        </w:rPr>
      </w:pPr>
      <w:r w:rsidRPr="001673EC">
        <w:rPr>
          <w:rFonts w:hint="eastAsia"/>
          <w:b/>
          <w:sz w:val="22"/>
        </w:rPr>
        <w:t>3</w:t>
      </w:r>
      <w:r w:rsidR="002047C5" w:rsidRPr="001673EC">
        <w:rPr>
          <w:rFonts w:hint="eastAsia"/>
          <w:b/>
          <w:sz w:val="22"/>
        </w:rPr>
        <w:t xml:space="preserve">　</w:t>
      </w:r>
      <w:r w:rsidRPr="001673EC">
        <w:rPr>
          <w:rFonts w:hint="eastAsia"/>
          <w:b/>
          <w:sz w:val="22"/>
        </w:rPr>
        <w:t>対象となる違反は</w:t>
      </w:r>
    </w:p>
    <w:p w:rsidR="003214F6" w:rsidRPr="00B52935" w:rsidRDefault="003214F6" w:rsidP="00B52935">
      <w:pPr>
        <w:ind w:firstLineChars="100" w:firstLine="210"/>
        <w:rPr>
          <w:b/>
          <w:sz w:val="22"/>
        </w:rPr>
      </w:pPr>
      <w:r w:rsidRPr="001673EC">
        <w:rPr>
          <w:rFonts w:hint="eastAsia"/>
          <w:color w:val="000000" w:themeColor="text1"/>
        </w:rPr>
        <w:t>「</w:t>
      </w:r>
      <w:r w:rsidRPr="001673EC">
        <w:rPr>
          <w:rFonts w:hint="eastAsia"/>
          <w:color w:val="000000" w:themeColor="text1"/>
          <w:u w:val="wave" w:color="FF0000"/>
        </w:rPr>
        <w:t>屋内消火栓</w:t>
      </w:r>
      <w:r w:rsidRPr="001673EC">
        <w:rPr>
          <w:rFonts w:hint="eastAsia"/>
          <w:color w:val="000000" w:themeColor="text1"/>
        </w:rPr>
        <w:t>」「</w:t>
      </w:r>
      <w:r w:rsidRPr="001673EC">
        <w:rPr>
          <w:rFonts w:hint="eastAsia"/>
          <w:color w:val="000000" w:themeColor="text1"/>
          <w:u w:val="wave" w:color="FF0000"/>
        </w:rPr>
        <w:t>スプリンクラー設備</w:t>
      </w:r>
      <w:r w:rsidRPr="001673EC">
        <w:rPr>
          <w:rFonts w:hint="eastAsia"/>
          <w:color w:val="000000" w:themeColor="text1"/>
        </w:rPr>
        <w:t>」「</w:t>
      </w:r>
      <w:r w:rsidRPr="001673EC">
        <w:rPr>
          <w:rFonts w:hint="eastAsia"/>
          <w:color w:val="000000" w:themeColor="text1"/>
          <w:u w:val="wave" w:color="FF0000"/>
        </w:rPr>
        <w:t>自動火災報知設備</w:t>
      </w:r>
      <w:r w:rsidRPr="001673EC">
        <w:rPr>
          <w:rFonts w:hint="eastAsia"/>
          <w:color w:val="000000" w:themeColor="text1"/>
        </w:rPr>
        <w:t>」</w:t>
      </w:r>
      <w:r w:rsidR="00B968B1">
        <w:rPr>
          <w:rFonts w:hint="eastAsia"/>
          <w:color w:val="000000" w:themeColor="text1"/>
        </w:rPr>
        <w:t>の</w:t>
      </w:r>
      <w:r w:rsidR="00B968B1">
        <w:rPr>
          <w:rFonts w:hint="eastAsia"/>
        </w:rPr>
        <w:t>設置義務</w:t>
      </w:r>
      <w:r w:rsidR="002047C5">
        <w:rPr>
          <w:rFonts w:hint="eastAsia"/>
        </w:rPr>
        <w:t>があるにも関わらず設置して</w:t>
      </w:r>
      <w:bookmarkStart w:id="0" w:name="_GoBack"/>
      <w:bookmarkEnd w:id="0"/>
      <w:r w:rsidR="002047C5">
        <w:rPr>
          <w:rFonts w:hint="eastAsia"/>
        </w:rPr>
        <w:t>いない建物を対象とします。</w:t>
      </w:r>
    </w:p>
    <w:p w:rsidR="002047C5" w:rsidRDefault="002047C5" w:rsidP="003214F6">
      <w:pPr>
        <w:ind w:firstLineChars="100" w:firstLine="210"/>
      </w:pPr>
    </w:p>
    <w:p w:rsidR="002047C5" w:rsidRPr="001673EC" w:rsidRDefault="002047C5" w:rsidP="002047C5">
      <w:pPr>
        <w:rPr>
          <w:b/>
          <w:sz w:val="22"/>
        </w:rPr>
      </w:pPr>
      <w:r w:rsidRPr="001673EC">
        <w:rPr>
          <w:rFonts w:hint="eastAsia"/>
          <w:b/>
          <w:sz w:val="22"/>
        </w:rPr>
        <w:t>4</w:t>
      </w:r>
      <w:r w:rsidRPr="001673EC">
        <w:rPr>
          <w:rFonts w:hint="eastAsia"/>
          <w:b/>
          <w:sz w:val="22"/>
        </w:rPr>
        <w:t xml:space="preserve">　公表する内容は</w:t>
      </w:r>
    </w:p>
    <w:p w:rsidR="002047C5" w:rsidRDefault="002047C5" w:rsidP="00B52935">
      <w:pPr>
        <w:ind w:firstLineChars="100" w:firstLine="210"/>
      </w:pPr>
      <w:r w:rsidRPr="001673EC">
        <w:rPr>
          <w:rFonts w:hint="eastAsia"/>
          <w:color w:val="000000" w:themeColor="text1"/>
        </w:rPr>
        <w:t>「</w:t>
      </w:r>
      <w:r w:rsidRPr="001673EC">
        <w:rPr>
          <w:rFonts w:hint="eastAsia"/>
          <w:color w:val="000000" w:themeColor="text1"/>
          <w:u w:val="wave" w:color="FF0000"/>
        </w:rPr>
        <w:t>建物名称</w:t>
      </w:r>
      <w:r w:rsidRPr="001673EC">
        <w:rPr>
          <w:rFonts w:hint="eastAsia"/>
          <w:color w:val="000000" w:themeColor="text1"/>
        </w:rPr>
        <w:t>」「</w:t>
      </w:r>
      <w:r w:rsidRPr="001673EC">
        <w:rPr>
          <w:rFonts w:hint="eastAsia"/>
          <w:color w:val="000000" w:themeColor="text1"/>
          <w:u w:val="wave" w:color="FF0000"/>
        </w:rPr>
        <w:t>建物所在地</w:t>
      </w:r>
      <w:r w:rsidRPr="001673EC">
        <w:rPr>
          <w:rFonts w:hint="eastAsia"/>
          <w:color w:val="000000" w:themeColor="text1"/>
        </w:rPr>
        <w:t>」「</w:t>
      </w:r>
      <w:r w:rsidRPr="001673EC">
        <w:rPr>
          <w:rFonts w:hint="eastAsia"/>
          <w:color w:val="000000" w:themeColor="text1"/>
          <w:u w:val="wave" w:color="FF0000"/>
        </w:rPr>
        <w:t>違反内容</w:t>
      </w:r>
      <w:r w:rsidRPr="001673EC">
        <w:rPr>
          <w:rFonts w:hint="eastAsia"/>
          <w:color w:val="000000" w:themeColor="text1"/>
        </w:rPr>
        <w:t>」</w:t>
      </w:r>
      <w:r>
        <w:rPr>
          <w:rFonts w:hint="eastAsia"/>
        </w:rPr>
        <w:t>です。</w:t>
      </w:r>
    </w:p>
    <w:p w:rsidR="002047C5" w:rsidRDefault="002047C5" w:rsidP="002047C5"/>
    <w:p w:rsidR="002047C5" w:rsidRPr="001673EC" w:rsidRDefault="002047C5" w:rsidP="002047C5">
      <w:pPr>
        <w:rPr>
          <w:b/>
          <w:sz w:val="22"/>
        </w:rPr>
      </w:pPr>
      <w:r w:rsidRPr="001673EC">
        <w:rPr>
          <w:rFonts w:hint="eastAsia"/>
          <w:b/>
          <w:sz w:val="22"/>
        </w:rPr>
        <w:t>5</w:t>
      </w:r>
      <w:r w:rsidRPr="001673EC">
        <w:rPr>
          <w:rFonts w:hint="eastAsia"/>
          <w:b/>
          <w:sz w:val="22"/>
        </w:rPr>
        <w:t xml:space="preserve">　公表方法は</w:t>
      </w:r>
    </w:p>
    <w:p w:rsidR="002047C5" w:rsidRDefault="002047C5" w:rsidP="00B52935">
      <w:pPr>
        <w:ind w:firstLineChars="100" w:firstLine="210"/>
      </w:pPr>
      <w:r>
        <w:rPr>
          <w:rFonts w:hint="eastAsia"/>
        </w:rPr>
        <w:t>湯浅広川消防組合消防本部のホームページに掲載します。</w:t>
      </w:r>
    </w:p>
    <w:p w:rsidR="002047C5" w:rsidRDefault="002047C5" w:rsidP="002047C5"/>
    <w:p w:rsidR="002047C5" w:rsidRPr="001673EC" w:rsidRDefault="002047C5" w:rsidP="002047C5">
      <w:pPr>
        <w:rPr>
          <w:b/>
          <w:sz w:val="22"/>
        </w:rPr>
      </w:pPr>
      <w:r w:rsidRPr="001673EC">
        <w:rPr>
          <w:rFonts w:hint="eastAsia"/>
          <w:b/>
          <w:sz w:val="22"/>
        </w:rPr>
        <w:t>6</w:t>
      </w:r>
      <w:r w:rsidRPr="001673EC">
        <w:rPr>
          <w:rFonts w:hint="eastAsia"/>
          <w:b/>
          <w:sz w:val="22"/>
        </w:rPr>
        <w:t xml:space="preserve">　防火対象物の関係者皆さまへ</w:t>
      </w:r>
    </w:p>
    <w:p w:rsidR="002047C5" w:rsidRDefault="002047C5" w:rsidP="002047C5">
      <w:pPr>
        <w:ind w:firstLineChars="100" w:firstLine="210"/>
      </w:pPr>
      <w:r>
        <w:rPr>
          <w:rFonts w:hint="eastAsia"/>
        </w:rPr>
        <w:t>次の</w:t>
      </w:r>
      <w:r>
        <w:rPr>
          <w:rFonts w:hint="eastAsia"/>
        </w:rPr>
        <w:t>3</w:t>
      </w:r>
      <w:r>
        <w:rPr>
          <w:rFonts w:hint="eastAsia"/>
        </w:rPr>
        <w:t>点を行う場合消防設備が新たに必要となる場合があります。事前に消防本部にご相談ください。</w:t>
      </w:r>
    </w:p>
    <w:p w:rsidR="002047C5" w:rsidRPr="001673EC" w:rsidRDefault="002047C5" w:rsidP="002047C5">
      <w:pPr>
        <w:pStyle w:val="a7"/>
        <w:numPr>
          <w:ilvl w:val="0"/>
          <w:numId w:val="2"/>
        </w:numPr>
        <w:ind w:leftChars="0"/>
        <w:rPr>
          <w:u w:val="wave" w:color="FF0000"/>
        </w:rPr>
      </w:pPr>
      <w:r w:rsidRPr="001673EC">
        <w:rPr>
          <w:rFonts w:hint="eastAsia"/>
          <w:u w:val="wave" w:color="FF0000"/>
        </w:rPr>
        <w:t>増築や改築、隣接建物の接続を行う場合</w:t>
      </w:r>
    </w:p>
    <w:p w:rsidR="002047C5" w:rsidRPr="001673EC" w:rsidRDefault="002047C5" w:rsidP="002047C5">
      <w:pPr>
        <w:pStyle w:val="a7"/>
        <w:numPr>
          <w:ilvl w:val="0"/>
          <w:numId w:val="2"/>
        </w:numPr>
        <w:ind w:leftChars="0"/>
        <w:rPr>
          <w:u w:val="wave" w:color="FF0000"/>
        </w:rPr>
      </w:pPr>
      <w:r w:rsidRPr="001673EC">
        <w:rPr>
          <w:rFonts w:hint="eastAsia"/>
          <w:u w:val="wave" w:color="FF0000"/>
        </w:rPr>
        <w:t>飲食店、物品販売店、旅館等に用途変更する場合。</w:t>
      </w:r>
    </w:p>
    <w:p w:rsidR="00376270" w:rsidRPr="001673EC" w:rsidRDefault="002047C5" w:rsidP="002047C5">
      <w:pPr>
        <w:pStyle w:val="a7"/>
        <w:numPr>
          <w:ilvl w:val="0"/>
          <w:numId w:val="2"/>
        </w:numPr>
        <w:ind w:leftChars="0"/>
        <w:rPr>
          <w:b/>
          <w:u w:val="wave" w:color="FF0000"/>
        </w:rPr>
      </w:pPr>
      <w:r w:rsidRPr="001673EC">
        <w:rPr>
          <w:rFonts w:hint="eastAsia"/>
          <w:u w:val="wave" w:color="FF0000"/>
        </w:rPr>
        <w:t>福祉施設の事業内容に変更がある場合</w:t>
      </w:r>
      <w:r w:rsidRPr="001673EC">
        <w:rPr>
          <w:rFonts w:hint="eastAsia"/>
          <w:b/>
          <w:u w:val="wave" w:color="FF0000"/>
        </w:rPr>
        <w:t>。</w:t>
      </w:r>
    </w:p>
    <w:p w:rsidR="002047C5" w:rsidRPr="00376270" w:rsidRDefault="002047C5" w:rsidP="00376270">
      <w:pPr>
        <w:pStyle w:val="a7"/>
        <w:ind w:leftChars="0" w:left="360"/>
        <w:rPr>
          <w:b/>
        </w:rPr>
      </w:pPr>
    </w:p>
    <w:p w:rsidR="00227A6B" w:rsidRPr="00376270" w:rsidRDefault="00376270" w:rsidP="00376270">
      <w:pPr>
        <w:ind w:left="5460" w:hangingChars="2600" w:hanging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253999</wp:posOffset>
                </wp:positionV>
                <wp:extent cx="2000250" cy="1343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D822D" id="正方形/長方形 3" o:spid="_x0000_s1026" style="position:absolute;left:0;text-align:left;margin-left:106.3pt;margin-top:20pt;width:157.5pt;height:10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  <w:r w:rsidR="00227A6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227A6B" w:rsidRPr="00376270">
        <w:rPr>
          <w:rFonts w:hint="eastAsia"/>
          <w:sz w:val="18"/>
        </w:rPr>
        <w:t>問い合わせ先</w:t>
      </w:r>
    </w:p>
    <w:p w:rsidR="00227A6B" w:rsidRPr="00376270" w:rsidRDefault="00227A6B" w:rsidP="00376270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〒</w:t>
      </w:r>
      <w:r w:rsidR="00C06BA7">
        <w:rPr>
          <w:rFonts w:hint="eastAsia"/>
          <w:sz w:val="18"/>
        </w:rPr>
        <w:t>643-0002</w:t>
      </w:r>
    </w:p>
    <w:p w:rsidR="00227A6B" w:rsidRPr="00376270" w:rsidRDefault="00227A6B" w:rsidP="00376270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和歌山県有田郡湯浅町青木</w:t>
      </w:r>
      <w:r w:rsidRPr="00376270">
        <w:rPr>
          <w:rFonts w:hint="eastAsia"/>
          <w:sz w:val="18"/>
        </w:rPr>
        <w:t>670</w:t>
      </w:r>
      <w:r w:rsidRPr="00376270">
        <w:rPr>
          <w:rFonts w:hint="eastAsia"/>
          <w:sz w:val="18"/>
        </w:rPr>
        <w:t>番地</w:t>
      </w:r>
    </w:p>
    <w:p w:rsidR="00227A6B" w:rsidRPr="00376270" w:rsidRDefault="00227A6B" w:rsidP="00376270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湯浅広川消防組合消防本部　予防課</w:t>
      </w:r>
    </w:p>
    <w:p w:rsidR="00227A6B" w:rsidRPr="00376270" w:rsidRDefault="00227A6B" w:rsidP="00376270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TEL</w:t>
      </w:r>
      <w:r w:rsidRPr="00376270">
        <w:rPr>
          <w:rFonts w:hint="eastAsia"/>
          <w:sz w:val="18"/>
        </w:rPr>
        <w:t xml:space="preserve">　</w:t>
      </w:r>
      <w:r w:rsidRPr="00376270">
        <w:rPr>
          <w:rFonts w:hint="eastAsia"/>
          <w:sz w:val="18"/>
        </w:rPr>
        <w:t>0747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64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0119</w:t>
      </w:r>
    </w:p>
    <w:p w:rsidR="002047C5" w:rsidRPr="00376270" w:rsidRDefault="00227A6B" w:rsidP="00376270">
      <w:pPr>
        <w:ind w:firstLineChars="3000" w:firstLine="5400"/>
        <w:rPr>
          <w:sz w:val="18"/>
        </w:rPr>
      </w:pPr>
      <w:r w:rsidRPr="00376270">
        <w:rPr>
          <w:rFonts w:hint="eastAsia"/>
          <w:sz w:val="18"/>
        </w:rPr>
        <w:t>FAX</w:t>
      </w:r>
      <w:r w:rsidRPr="00376270">
        <w:rPr>
          <w:rFonts w:hint="eastAsia"/>
          <w:sz w:val="18"/>
        </w:rPr>
        <w:t xml:space="preserve">　</w:t>
      </w:r>
      <w:r w:rsidRPr="00376270">
        <w:rPr>
          <w:rFonts w:hint="eastAsia"/>
          <w:sz w:val="18"/>
        </w:rPr>
        <w:t>0737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63</w:t>
      </w:r>
      <w:r w:rsidRPr="00376270">
        <w:rPr>
          <w:rFonts w:hint="eastAsia"/>
          <w:sz w:val="18"/>
        </w:rPr>
        <w:t>－</w:t>
      </w:r>
      <w:r w:rsidRPr="00376270">
        <w:rPr>
          <w:rFonts w:hint="eastAsia"/>
          <w:sz w:val="18"/>
        </w:rPr>
        <w:t>6626</w:t>
      </w:r>
    </w:p>
    <w:sectPr w:rsidR="002047C5" w:rsidRPr="00376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09" w:rsidRDefault="00564809" w:rsidP="00564809">
      <w:r>
        <w:separator/>
      </w:r>
    </w:p>
  </w:endnote>
  <w:endnote w:type="continuationSeparator" w:id="0">
    <w:p w:rsidR="00564809" w:rsidRDefault="00564809" w:rsidP="0056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09" w:rsidRDefault="00564809" w:rsidP="00564809">
      <w:r>
        <w:separator/>
      </w:r>
    </w:p>
  </w:footnote>
  <w:footnote w:type="continuationSeparator" w:id="0">
    <w:p w:rsidR="00564809" w:rsidRDefault="00564809" w:rsidP="00564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1445"/>
    <w:multiLevelType w:val="hybridMultilevel"/>
    <w:tmpl w:val="C7AA5D0A"/>
    <w:lvl w:ilvl="0" w:tplc="16B2FA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102BC1"/>
    <w:multiLevelType w:val="hybridMultilevel"/>
    <w:tmpl w:val="E12610A0"/>
    <w:lvl w:ilvl="0" w:tplc="6E80C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02"/>
    <w:rsid w:val="001673EC"/>
    <w:rsid w:val="002047C5"/>
    <w:rsid w:val="00227A6B"/>
    <w:rsid w:val="0024174D"/>
    <w:rsid w:val="00265102"/>
    <w:rsid w:val="003214F6"/>
    <w:rsid w:val="00376270"/>
    <w:rsid w:val="00564809"/>
    <w:rsid w:val="00B52935"/>
    <w:rsid w:val="00B968B1"/>
    <w:rsid w:val="00C06BA7"/>
    <w:rsid w:val="00C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1DBA6-13C0-4044-BA8D-5004EA65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809"/>
  </w:style>
  <w:style w:type="paragraph" w:styleId="a5">
    <w:name w:val="footer"/>
    <w:basedOn w:val="a"/>
    <w:link w:val="a6"/>
    <w:uiPriority w:val="99"/>
    <w:unhideWhenUsed/>
    <w:rsid w:val="00564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809"/>
  </w:style>
  <w:style w:type="paragraph" w:styleId="a7">
    <w:name w:val="List Paragraph"/>
    <w:basedOn w:val="a"/>
    <w:uiPriority w:val="34"/>
    <w:qFormat/>
    <w:rsid w:val="0056480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06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6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湯浅広川消防組合</cp:lastModifiedBy>
  <cp:revision>7</cp:revision>
  <cp:lastPrinted>2018-08-31T11:51:00Z</cp:lastPrinted>
  <dcterms:created xsi:type="dcterms:W3CDTF">2018-08-31T07:52:00Z</dcterms:created>
  <dcterms:modified xsi:type="dcterms:W3CDTF">2018-08-31T11:57:00Z</dcterms:modified>
</cp:coreProperties>
</file>